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E4" w:rsidRPr="00841CD7" w:rsidRDefault="00A029E4" w:rsidP="00A029E4">
      <w:pPr>
        <w:ind w:right="110"/>
        <w:jc w:val="center"/>
        <w:rPr>
          <w:b/>
        </w:rPr>
      </w:pPr>
      <w:r w:rsidRPr="00841CD7">
        <w:rPr>
          <w:b/>
          <w:szCs w:val="24"/>
        </w:rPr>
        <w:t>Ящик из гофрированного картона</w:t>
      </w:r>
      <w:r>
        <w:rPr>
          <w:b/>
          <w:szCs w:val="24"/>
        </w:rPr>
        <w:t xml:space="preserve"> </w:t>
      </w:r>
    </w:p>
    <w:p w:rsidR="00A029E4" w:rsidRDefault="00A029E4" w:rsidP="00A029E4">
      <w:pPr>
        <w:rPr>
          <w:b/>
        </w:rPr>
      </w:pPr>
    </w:p>
    <w:p w:rsidR="00A029E4" w:rsidRDefault="00A029E4" w:rsidP="00A029E4">
      <w:pPr>
        <w:ind w:left="-851"/>
        <w:rPr>
          <w:b/>
        </w:rPr>
      </w:pPr>
    </w:p>
    <w:p w:rsidR="00A029E4" w:rsidRDefault="00A029E4" w:rsidP="00A029E4">
      <w:pPr>
        <w:tabs>
          <w:tab w:val="left" w:pos="10860"/>
          <w:tab w:val="right" w:pos="15168"/>
        </w:tabs>
        <w:ind w:left="-426" w:right="141"/>
        <w:rPr>
          <w:b/>
          <w:szCs w:val="24"/>
        </w:rPr>
      </w:pPr>
      <w:r w:rsidRPr="005344F9">
        <w:rPr>
          <w:b/>
          <w:noProof/>
          <w:szCs w:val="24"/>
        </w:rPr>
        <w:drawing>
          <wp:inline distT="0" distB="0" distL="0" distR="0">
            <wp:extent cx="10039350" cy="3867150"/>
            <wp:effectExtent l="0" t="0" r="0" b="0"/>
            <wp:docPr id="1" name="Рисунок 1" descr="Гофрокороб черно-белый с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фрокороб черно-белый с 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0D" w:rsidRDefault="00CE480D"/>
    <w:p w:rsidR="00A029E4" w:rsidRDefault="00A029E4"/>
    <w:p w:rsidR="00A029E4" w:rsidRDefault="00A029E4"/>
    <w:p w:rsidR="00A029E4" w:rsidRDefault="00A029E4"/>
    <w:p w:rsidR="00A029E4" w:rsidRDefault="00A029E4"/>
    <w:p w:rsidR="00A029E4" w:rsidRDefault="00A029E4"/>
    <w:p w:rsidR="00A029E4" w:rsidRDefault="00A029E4"/>
    <w:p w:rsidR="00A029E4" w:rsidRDefault="00A029E4"/>
    <w:p w:rsidR="00A029E4" w:rsidRPr="007D045F" w:rsidRDefault="00A029E4" w:rsidP="00A029E4">
      <w:pPr>
        <w:jc w:val="center"/>
        <w:rPr>
          <w:b/>
          <w:szCs w:val="24"/>
        </w:rPr>
      </w:pPr>
      <w:r w:rsidRPr="007D045F">
        <w:rPr>
          <w:b/>
          <w:szCs w:val="24"/>
        </w:rPr>
        <w:lastRenderedPageBreak/>
        <w:t>Художественное оформление ящика из гофрированного картона</w:t>
      </w:r>
      <w:bookmarkStart w:id="0" w:name="_GoBack"/>
      <w:bookmarkEnd w:id="0"/>
    </w:p>
    <w:p w:rsidR="00A029E4" w:rsidRDefault="00A029E4"/>
    <w:p w:rsidR="00A029E4" w:rsidRDefault="00A029E4"/>
    <w:p w:rsidR="00A029E4" w:rsidRDefault="00A029E4">
      <w:r w:rsidRPr="008F5084">
        <w:rPr>
          <w:noProof/>
        </w:rPr>
        <w:drawing>
          <wp:inline distT="0" distB="0" distL="0" distR="0">
            <wp:extent cx="9251950" cy="2801710"/>
            <wp:effectExtent l="0" t="0" r="6350" b="0"/>
            <wp:docPr id="2" name="Рисунок 2" descr="Гофрокороб монохром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фрокороб монохромны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E4" w:rsidRDefault="00A029E4"/>
    <w:sectPr w:rsidR="00A029E4" w:rsidSect="00A02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4"/>
    <w:rsid w:val="00A029E4"/>
    <w:rsid w:val="00CE480D"/>
    <w:rsid w:val="00D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04A47"/>
  <w15:chartTrackingRefBased/>
  <w15:docId w15:val="{698DC5FF-DE63-45A8-8EC2-4B6ABC70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Company>KRLS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Sidyakina Ekaterina</dc:creator>
  <cp:keywords/>
  <dc:description/>
  <cp:lastModifiedBy>Sidyakina Ekaterina</cp:lastModifiedBy>
  <cp:revision>2</cp:revision>
  <dcterms:created xsi:type="dcterms:W3CDTF">2019-02-05T08:30:00Z</dcterms:created>
  <dcterms:modified xsi:type="dcterms:W3CDTF">2019-02-05T08:31:00Z</dcterms:modified>
</cp:coreProperties>
</file>